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BB" w:rsidRPr="001C23BB" w:rsidRDefault="001C23BB" w:rsidP="001C23BB">
      <w:pPr>
        <w:jc w:val="center"/>
        <w:rPr>
          <w:rFonts w:ascii="Arial Black" w:hAnsi="Arial Black"/>
          <w:b/>
          <w:bCs/>
          <w:sz w:val="20"/>
          <w:szCs w:val="20"/>
        </w:rPr>
      </w:pPr>
      <w:r w:rsidRPr="001C23BB">
        <w:rPr>
          <w:rFonts w:ascii="Arial Black" w:hAnsi="Arial Black"/>
          <w:b/>
          <w:bCs/>
          <w:sz w:val="20"/>
          <w:szCs w:val="20"/>
        </w:rPr>
        <w:t>-WARRANTY -</w:t>
      </w:r>
    </w:p>
    <w:p w:rsidR="001C23BB" w:rsidRPr="001C23BB" w:rsidRDefault="001C23BB" w:rsidP="001C23BB">
      <w:pPr>
        <w:rPr>
          <w:rFonts w:ascii="Arial" w:hAnsi="Arial" w:cs="Arial"/>
          <w:color w:val="231F20"/>
          <w:sz w:val="16"/>
          <w:szCs w:val="16"/>
        </w:rPr>
      </w:pPr>
      <w:r w:rsidRPr="001C23BB">
        <w:rPr>
          <w:rFonts w:ascii="Arial Black" w:hAnsi="Arial Black" w:cs="HelveticaNeue-MediumCond"/>
          <w:color w:val="231F20"/>
          <w:sz w:val="20"/>
          <w:szCs w:val="20"/>
        </w:rPr>
        <w:t xml:space="preserve">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READ THIS AGREEMENT BEFORE SIGNING THE WARRANTY CARD</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This FlowerHouse® product has a limited warranty. No other warranties, whether expressed or implied, including warranties of merchantability and fitness for a particular purpose, apply to the product.</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I. GENERAL PROVISIONS OF LIMITED WARRANTY</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A. The original purchaser of this FlowerHouse® product is warranted against defects in material and workmanship for ONE year following the date of its retai</w:t>
      </w:r>
      <w:r w:rsidR="00363D99">
        <w:rPr>
          <w:rFonts w:ascii="Arial" w:hAnsi="Arial" w:cs="Arial"/>
          <w:sz w:val="16"/>
          <w:szCs w:val="16"/>
        </w:rPr>
        <w:t>l</w:t>
      </w:r>
      <w:r w:rsidRPr="001C23BB">
        <w:rPr>
          <w:rFonts w:ascii="Arial" w:hAnsi="Arial" w:cs="Arial"/>
          <w:sz w:val="16"/>
          <w:szCs w:val="16"/>
        </w:rPr>
        <w:t xml:space="preserve"> purchase. B. The exclusive remedy for defects in material and workmanship under the warranty is replacement or repair at </w:t>
      </w:r>
      <w:proofErr w:type="spellStart"/>
      <w:r w:rsidRPr="001C23BB">
        <w:rPr>
          <w:rFonts w:ascii="Arial" w:hAnsi="Arial" w:cs="Arial"/>
          <w:sz w:val="16"/>
          <w:szCs w:val="16"/>
        </w:rPr>
        <w:t>FlowerHouse’s</w:t>
      </w:r>
      <w:proofErr w:type="spellEnd"/>
      <w:r w:rsidRPr="001C23BB">
        <w:rPr>
          <w:rFonts w:ascii="Arial" w:hAnsi="Arial" w:cs="Arial"/>
          <w:sz w:val="16"/>
          <w:szCs w:val="16"/>
        </w:rPr>
        <w:t xml:space="preserve">® expense. C. FlowerHouse® will, at its option, repair or replace products not conforming to this limited warranty at no charge. This is the sole and exclusive remedy available under any legal theory for this FlowerHouse™ product. D. Customer is responsible for all shipping and handling charges involved with warranty fulfillment.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II. NO OTHER WARRANTIES</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No other warranties, whether expressed or implied, including warranties of merchantability and fitness for a particular purpose, shall apply to the product.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III. EXCLUSIONS, LIMITATIONS, AND CONDITIONS OF LIMITED WARRANTY</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A. This warranty cannot be assigned or transferred. B. This warranty only applies if the FlowerHouse® product is used in accordance with </w:t>
      </w:r>
      <w:proofErr w:type="spellStart"/>
      <w:r w:rsidRPr="001C23BB">
        <w:rPr>
          <w:rFonts w:ascii="Arial" w:hAnsi="Arial" w:cs="Arial"/>
          <w:sz w:val="16"/>
          <w:szCs w:val="16"/>
        </w:rPr>
        <w:t>FlowerHouse’s</w:t>
      </w:r>
      <w:proofErr w:type="spellEnd"/>
      <w:r w:rsidRPr="001C23BB">
        <w:rPr>
          <w:rFonts w:ascii="Arial" w:hAnsi="Arial" w:cs="Arial"/>
          <w:sz w:val="16"/>
          <w:szCs w:val="16"/>
        </w:rPr>
        <w:t xml:space="preserve">® written instructions. C. FlowerHouse® products are intended only for gardening. FlowerHouse™ products are not intended or authorized for use in any situations that may create health or injury risks. D. This warranty is void if the product is damaged through abuse, accident, improper use, negligence, or normal wear and tear. Warranty Excludes Battery E. This warranty is void if the product is altered, changed or modified in any manner. F. This warranty is void if any attempt is made to repair the product without written authorization from FlowerHouse®.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G. Except as provided in this limited warranty, all FlowerHouse® products are provided “as is.” All other warranties and representations, oral or written, expressed or implied, including but not limited to any implied warranties of merchantability or fitness for a particular purpose, are excluded and do not apply.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IV. PROCEDURES IN EVENT OF DEFECT</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A. If you find a product to be defective, contact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FlowerHouse®, Box 595,</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Clio, MI 48420;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Phone: (810) 686-8252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Fax: (810) 686-5492</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Email; customerservice@flowerhouses.com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B. When you receive authorization from FlowerHouse®, return the product as directed to FlowerHouse™.</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V. LIMITATION OF DAMAGES</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A. FlowerHouse® shall not, under any circumstances or legal theory, be liable or responsible for direct, indirect, special, incidental, or consequential damages.</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 xml:space="preserve">B. FlowerHouse® shall not, under any circumstances or legal theory, be liable or responsible for any amount in excess of the product purchase price.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C. FlowerHouse® shall not, under any circumstances or legal theory, be liable or responsible for damage to items or equipment used with the FlowerHouse® product. D. FlowerHouse® shall not, under any circumstances or legal theory, be liable for personal injury, personal loss, lost profits, lost wages, goodwill, downtime, economic loss in excess of the product purchase price, or any non-economic damages.</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VI. ADDITIONAL PROVISIONS</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A. This agreement is the entire agreement between you and FlowerHouse®. This agreement supersedes any prior or different agreements, representations, or proposals, whether written or oral. B. No representative, agent or employee of FlowerHouse® is authorized to make warranties, representations, or obligations other than those set forth in this limited warranty. C. This agreement may only be changed through an express written agreement with FlowerHouse®. D. Waiver by any party of any default or breach of this agreement will not constitute a waiver of any subsequent default or breach of the same or different kind. E. If any section or   provision of this agreement is found to be invalid, such invalidity does not affect or extend to other sections or provisions in this agreement. F. This warranty gives you the specific legal rights. You may also have other rights that vary from state to state. This agreement shall be governed by the laws of the State of Michigan, United States of America</w:t>
      </w:r>
      <w:r w:rsidRPr="001C23BB">
        <w:rPr>
          <w:rFonts w:ascii="Arial" w:hAnsi="Arial" w:cs="Arial"/>
          <w:color w:val="231F20"/>
          <w:sz w:val="16"/>
          <w:szCs w:val="16"/>
        </w:rPr>
        <w:t>..</w:t>
      </w:r>
      <w:bookmarkStart w:id="0" w:name="_GoBack"/>
      <w:bookmarkEnd w:id="0"/>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w:t>
      </w:r>
    </w:p>
    <w:p w:rsidR="001C23BB" w:rsidRPr="001C23BB" w:rsidRDefault="001C23BB" w:rsidP="001C23BB">
      <w:pPr>
        <w:autoSpaceDE w:val="0"/>
        <w:autoSpaceDN w:val="0"/>
        <w:adjustRightInd w:val="0"/>
        <w:rPr>
          <w:rFonts w:ascii="Arial" w:hAnsi="Arial" w:cs="Arial"/>
          <w:color w:val="231F20"/>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b/>
          <w:bCs/>
          <w:color w:val="006C5A"/>
          <w:sz w:val="16"/>
          <w:szCs w:val="16"/>
        </w:rPr>
        <w:t>WA</w:t>
      </w:r>
      <w:r>
        <w:rPr>
          <w:rFonts w:ascii="Arial" w:hAnsi="Arial" w:cs="Arial"/>
          <w:b/>
          <w:bCs/>
          <w:color w:val="006C5A"/>
          <w:sz w:val="16"/>
          <w:szCs w:val="16"/>
        </w:rPr>
        <w:t xml:space="preserve">RRANTY CARD - </w:t>
      </w:r>
      <w:r w:rsidRPr="001C23BB">
        <w:rPr>
          <w:rFonts w:ascii="Arial" w:hAnsi="Arial" w:cs="Arial"/>
          <w:sz w:val="12"/>
          <w:szCs w:val="12"/>
        </w:rPr>
        <w:t>Must return within 14 days of purchase with copy of dated register receipt to activate warranty</w:t>
      </w:r>
      <w:r w:rsidRPr="001C23BB">
        <w:rPr>
          <w:rFonts w:ascii="Arial" w:hAnsi="Arial" w:cs="Arial"/>
          <w:sz w:val="12"/>
          <w:szCs w:val="12"/>
        </w:rPr>
        <w:t xml:space="preserve">. </w:t>
      </w:r>
      <w:r w:rsidRPr="001C23BB">
        <w:rPr>
          <w:rFonts w:ascii="Arial" w:hAnsi="Arial" w:cs="Arial"/>
          <w:sz w:val="12"/>
          <w:szCs w:val="12"/>
        </w:rPr>
        <w:t>Please make a copy of this for yourself, and mail to: FlowerHouse® PO Box 595 • Clio, MI 48420-0595</w:t>
      </w:r>
    </w:p>
    <w:p w:rsidR="001C23BB" w:rsidRPr="001C23BB" w:rsidRDefault="001C23BB" w:rsidP="001C23BB">
      <w:pPr>
        <w:autoSpaceDE w:val="0"/>
        <w:autoSpaceDN w:val="0"/>
        <w:adjustRightInd w:val="0"/>
        <w:rPr>
          <w:rFonts w:ascii="Arial" w:hAnsi="Arial" w:cs="Arial"/>
          <w:b/>
          <w:bCs/>
          <w:color w:val="231F20"/>
          <w:sz w:val="16"/>
          <w:szCs w:val="16"/>
        </w:rPr>
      </w:pPr>
      <w:r>
        <w:rPr>
          <w:rFonts w:ascii="Arial" w:hAnsi="Arial" w:cs="Arial"/>
          <w:b/>
          <w:bCs/>
          <w:color w:val="006C5A"/>
          <w:sz w:val="16"/>
          <w:szCs w:val="16"/>
        </w:rPr>
        <w:t xml:space="preserve"> </w:t>
      </w:r>
    </w:p>
    <w:p w:rsidR="001C23BB" w:rsidRPr="001C23BB" w:rsidRDefault="001C23BB" w:rsidP="001C23BB">
      <w:pPr>
        <w:autoSpaceDE w:val="0"/>
        <w:autoSpaceDN w:val="0"/>
        <w:adjustRightInd w:val="0"/>
        <w:rPr>
          <w:rFonts w:ascii="Arial" w:hAnsi="Arial" w:cs="Arial"/>
          <w:b/>
          <w:bCs/>
          <w:color w:val="231F20"/>
          <w:sz w:val="16"/>
          <w:szCs w:val="16"/>
        </w:rPr>
      </w:pPr>
      <w:r w:rsidRPr="001C23BB">
        <w:rPr>
          <w:rFonts w:ascii="Arial" w:hAnsi="Arial" w:cs="Arial"/>
          <w:b/>
          <w:bCs/>
          <w:color w:val="231F20"/>
          <w:sz w:val="16"/>
          <w:szCs w:val="16"/>
        </w:rPr>
        <w:t>Send this copy to:  FlowerHouse® P.O. Box 595 • Clio, MI 48420-0595</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Product Model Number _______________________________</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Name: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Date of Purchase: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Where Purchased: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Print Name: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Address: —————————————————————————————</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E-mail: ——————————————————————————————</w:t>
      </w: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My signature below acknowledges that I have read, fully understand, and accept this limited warranty agreement.</w:t>
      </w:r>
    </w:p>
    <w:p w:rsidR="001C23BB" w:rsidRPr="001C23BB" w:rsidRDefault="001C23BB" w:rsidP="001C23BB">
      <w:pPr>
        <w:autoSpaceDE w:val="0"/>
        <w:autoSpaceDN w:val="0"/>
        <w:adjustRightInd w:val="0"/>
        <w:rPr>
          <w:rFonts w:ascii="Arial" w:hAnsi="Arial" w:cs="Arial"/>
          <w:sz w:val="16"/>
          <w:szCs w:val="16"/>
        </w:rPr>
      </w:pPr>
    </w:p>
    <w:p w:rsidR="001C23BB" w:rsidRPr="001C23BB" w:rsidRDefault="001C23BB" w:rsidP="001C23BB">
      <w:pPr>
        <w:autoSpaceDE w:val="0"/>
        <w:autoSpaceDN w:val="0"/>
        <w:adjustRightInd w:val="0"/>
        <w:rPr>
          <w:rFonts w:ascii="Arial" w:hAnsi="Arial" w:cs="Arial"/>
          <w:sz w:val="16"/>
          <w:szCs w:val="16"/>
        </w:rPr>
      </w:pPr>
      <w:r w:rsidRPr="001C23BB">
        <w:rPr>
          <w:rFonts w:ascii="Arial" w:hAnsi="Arial" w:cs="Arial"/>
          <w:sz w:val="16"/>
          <w:szCs w:val="16"/>
        </w:rPr>
        <w:t>Signature: ————————————————————————</w:t>
      </w:r>
    </w:p>
    <w:p w:rsidR="00E93720" w:rsidRPr="001C23BB" w:rsidRDefault="001C23BB" w:rsidP="001C23BB">
      <w:pPr>
        <w:autoSpaceDE w:val="0"/>
        <w:autoSpaceDN w:val="0"/>
        <w:adjustRightInd w:val="0"/>
        <w:rPr>
          <w:rFonts w:ascii="Arial Black" w:hAnsi="Arial Black"/>
          <w:sz w:val="20"/>
          <w:szCs w:val="20"/>
        </w:rPr>
      </w:pPr>
      <w:r w:rsidRPr="001C23BB">
        <w:rPr>
          <w:rFonts w:ascii="Arial" w:hAnsi="Arial" w:cs="Arial"/>
          <w:sz w:val="16"/>
          <w:szCs w:val="16"/>
        </w:rPr>
        <w:t>Date ———————</w:t>
      </w:r>
    </w:p>
    <w:sectPr w:rsidR="00E93720" w:rsidRPr="001C23BB" w:rsidSect="001C23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Neue-Medium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BB"/>
    <w:rsid w:val="001C23BB"/>
    <w:rsid w:val="00363D99"/>
    <w:rsid w:val="00E9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2012-11-02T19:03:00Z</dcterms:created>
  <dcterms:modified xsi:type="dcterms:W3CDTF">2012-11-02T19:08:00Z</dcterms:modified>
</cp:coreProperties>
</file>